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p>
    <w:p>
      <w:pPr>
        <w:jc w:val="center"/>
        <w:rPr>
          <w:rFonts w:hint="eastAsia"/>
          <w:b/>
          <w:bCs/>
          <w:sz w:val="44"/>
          <w:szCs w:val="44"/>
          <w:lang w:eastAsia="zh-CN"/>
        </w:rPr>
      </w:pPr>
      <w:r>
        <w:rPr>
          <w:rFonts w:hint="eastAsia"/>
          <w:b/>
          <w:bCs/>
          <w:sz w:val="44"/>
          <w:szCs w:val="44"/>
        </w:rPr>
        <w:t>关于印发《地方志网络精品</w:t>
      </w:r>
      <w:r>
        <w:rPr>
          <w:rFonts w:hint="eastAsia"/>
          <w:b/>
          <w:bCs/>
          <w:sz w:val="44"/>
          <w:szCs w:val="44"/>
          <w:lang w:eastAsia="zh-CN"/>
        </w:rPr>
        <w:t>、</w:t>
      </w:r>
    </w:p>
    <w:p>
      <w:pPr>
        <w:jc w:val="center"/>
        <w:rPr>
          <w:rFonts w:hint="eastAsia"/>
          <w:b/>
          <w:bCs/>
          <w:sz w:val="44"/>
          <w:szCs w:val="44"/>
        </w:rPr>
      </w:pPr>
      <w:r>
        <w:rPr>
          <w:rFonts w:hint="eastAsia"/>
          <w:b/>
          <w:bCs/>
          <w:sz w:val="44"/>
          <w:szCs w:val="44"/>
        </w:rPr>
        <w:t>征集展播活动实施方案》的通知</w:t>
      </w:r>
    </w:p>
    <w:p>
      <w:pPr>
        <w:jc w:val="center"/>
        <w:rPr>
          <w:rFonts w:hint="eastAsia"/>
          <w:sz w:val="32"/>
          <w:szCs w:val="32"/>
        </w:rPr>
      </w:pPr>
    </w:p>
    <w:p>
      <w:pPr>
        <w:jc w:val="center"/>
        <w:rPr>
          <w:rFonts w:hint="eastAsia"/>
          <w:sz w:val="32"/>
          <w:szCs w:val="32"/>
        </w:rPr>
      </w:pPr>
      <w:r>
        <w:rPr>
          <w:rFonts w:hint="eastAsia"/>
          <w:sz w:val="32"/>
          <w:szCs w:val="32"/>
        </w:rPr>
        <w:t xml:space="preserve">中指办字〔2023〕30号　  </w:t>
      </w:r>
    </w:p>
    <w:p>
      <w:pPr>
        <w:rPr>
          <w:rFonts w:hint="eastAsia"/>
          <w:sz w:val="32"/>
          <w:szCs w:val="32"/>
        </w:rPr>
      </w:pPr>
    </w:p>
    <w:p>
      <w:pPr>
        <w:rPr>
          <w:rFonts w:hint="eastAsia"/>
          <w:sz w:val="32"/>
          <w:szCs w:val="32"/>
        </w:rPr>
      </w:pPr>
      <w:r>
        <w:rPr>
          <w:rFonts w:hint="eastAsia"/>
          <w:sz w:val="32"/>
          <w:szCs w:val="32"/>
        </w:rPr>
        <w:t xml:space="preserve">各省、自治区、直辖市地方志工作机构，新疆生产建设兵团志办公室： </w:t>
      </w:r>
    </w:p>
    <w:p>
      <w:pPr>
        <w:rPr>
          <w:rFonts w:hint="eastAsia"/>
          <w:sz w:val="32"/>
          <w:szCs w:val="32"/>
        </w:rPr>
      </w:pPr>
      <w:r>
        <w:rPr>
          <w:rFonts w:hint="eastAsia"/>
          <w:sz w:val="32"/>
          <w:szCs w:val="32"/>
        </w:rPr>
        <w:t xml:space="preserve">　　为贯彻落实党的二十大精神，扎实推进地方志网络内容建设，全面展示地方志系统网络宣传成果，突出网络宣传的时代特征，提升社会影响力，充分发挥典型示范引领作用，助推地方志事业高质量发展，中国地方志指导小组办公室决定开展地方志网络精品征集展播活动。现将《地方志网络精品征集展播活动实施方案》印发给你们，请认真组织实施。 </w:t>
      </w:r>
    </w:p>
    <w:p>
      <w:pPr>
        <w:rPr>
          <w:rFonts w:hint="eastAsia"/>
          <w:sz w:val="32"/>
          <w:szCs w:val="32"/>
        </w:rPr>
      </w:pPr>
    </w:p>
    <w:p>
      <w:pPr>
        <w:jc w:val="right"/>
        <w:rPr>
          <w:rFonts w:hint="eastAsia"/>
          <w:sz w:val="32"/>
          <w:szCs w:val="32"/>
        </w:rPr>
      </w:pPr>
      <w:r>
        <w:rPr>
          <w:rFonts w:hint="eastAsia"/>
          <w:sz w:val="32"/>
          <w:szCs w:val="32"/>
        </w:rPr>
        <w:t>　　</w:t>
      </w:r>
      <w:r>
        <w:rPr>
          <w:rFonts w:hint="eastAsia"/>
          <w:sz w:val="32"/>
          <w:szCs w:val="32"/>
          <w:lang w:val="en-US" w:eastAsia="zh-CN"/>
        </w:rPr>
        <w:t xml:space="preserve">                                              </w:t>
      </w:r>
      <w:r>
        <w:rPr>
          <w:rFonts w:hint="eastAsia"/>
          <w:sz w:val="32"/>
          <w:szCs w:val="32"/>
        </w:rPr>
        <w:t xml:space="preserve">中国地方志指导小组办公室 </w:t>
      </w:r>
    </w:p>
    <w:p>
      <w:pPr>
        <w:jc w:val="center"/>
        <w:rPr>
          <w:rFonts w:hint="eastAsia"/>
          <w:sz w:val="32"/>
          <w:szCs w:val="32"/>
        </w:rPr>
      </w:pPr>
      <w:r>
        <w:rPr>
          <w:rFonts w:hint="eastAsia"/>
          <w:sz w:val="32"/>
          <w:szCs w:val="32"/>
          <w:lang w:val="en-US" w:eastAsia="zh-CN"/>
        </w:rPr>
        <w:t xml:space="preserve">                           </w:t>
      </w:r>
      <w:r>
        <w:rPr>
          <w:rFonts w:hint="eastAsia"/>
          <w:sz w:val="32"/>
          <w:szCs w:val="32"/>
        </w:rPr>
        <w:t xml:space="preserve">2023年3月21日 </w:t>
      </w:r>
    </w:p>
    <w:p>
      <w:pPr>
        <w:rPr>
          <w:rFonts w:hint="eastAsia"/>
          <w:sz w:val="32"/>
          <w:szCs w:val="32"/>
        </w:rPr>
      </w:pPr>
    </w:p>
    <w:p>
      <w:pPr>
        <w:rPr>
          <w:rFonts w:hint="eastAsia"/>
          <w:sz w:val="32"/>
          <w:szCs w:val="32"/>
        </w:rPr>
      </w:pPr>
      <w:r>
        <w:rPr>
          <w:rFonts w:hint="eastAsia"/>
          <w:sz w:val="32"/>
          <w:szCs w:val="32"/>
        </w:rPr>
        <w:t xml:space="preserve">　　  </w:t>
      </w:r>
    </w:p>
    <w:p>
      <w:pP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r>
        <w:rPr>
          <w:rFonts w:hint="eastAsia"/>
          <w:b/>
          <w:bCs/>
          <w:sz w:val="44"/>
          <w:szCs w:val="44"/>
        </w:rPr>
        <w:t>地方志网络精品征集展播活动实施方案</w:t>
      </w:r>
    </w:p>
    <w:p>
      <w:pPr>
        <w:rPr>
          <w:rFonts w:hint="eastAsia"/>
          <w:sz w:val="32"/>
          <w:szCs w:val="32"/>
        </w:rPr>
      </w:pPr>
    </w:p>
    <w:p>
      <w:pPr>
        <w:rPr>
          <w:rFonts w:hint="eastAsia"/>
          <w:sz w:val="32"/>
          <w:szCs w:val="32"/>
        </w:rPr>
      </w:pPr>
      <w:r>
        <w:rPr>
          <w:rFonts w:hint="eastAsia"/>
          <w:sz w:val="32"/>
          <w:szCs w:val="32"/>
        </w:rPr>
        <w:t xml:space="preserve">　　为贯彻落实党的二十大精神，扎实推进地方志网络内容建设，全面展示地方志系统网络宣传成果，突出网络宣传的时代特征，提升社会影响力，充分发挥典型示范引领作用，助推地方志事业高质量发展，组织开展好地方志网络精品征集展播活动，特制定本方案。 </w:t>
      </w:r>
    </w:p>
    <w:p>
      <w:pPr>
        <w:rPr>
          <w:rFonts w:hint="eastAsia"/>
          <w:b/>
          <w:bCs/>
          <w:sz w:val="32"/>
          <w:szCs w:val="32"/>
        </w:rPr>
      </w:pPr>
      <w:r>
        <w:rPr>
          <w:rFonts w:hint="eastAsia"/>
          <w:sz w:val="32"/>
          <w:szCs w:val="32"/>
        </w:rPr>
        <w:t>　　</w:t>
      </w:r>
      <w:r>
        <w:rPr>
          <w:rFonts w:hint="eastAsia" w:ascii="黑体" w:hAnsi="黑体" w:eastAsia="黑体" w:cs="黑体"/>
          <w:b/>
          <w:bCs/>
          <w:sz w:val="32"/>
          <w:szCs w:val="32"/>
        </w:rPr>
        <w:t>一、活动主旨</w:t>
      </w:r>
      <w:r>
        <w:rPr>
          <w:rFonts w:hint="eastAsia"/>
          <w:b/>
          <w:bCs/>
          <w:sz w:val="32"/>
          <w:szCs w:val="32"/>
        </w:rPr>
        <w:t xml:space="preserve"> </w:t>
      </w:r>
    </w:p>
    <w:p>
      <w:pPr>
        <w:rPr>
          <w:rFonts w:hint="eastAsia"/>
          <w:sz w:val="32"/>
          <w:szCs w:val="32"/>
        </w:rPr>
      </w:pPr>
      <w:r>
        <w:rPr>
          <w:rFonts w:hint="eastAsia"/>
          <w:sz w:val="32"/>
          <w:szCs w:val="32"/>
        </w:rPr>
        <w:t xml:space="preserve">　　地方志网络精品征集展播活动实施方案，坚持以习近平新时代中国特色社会主义思想特别是习近平总书记关于史志工作的重要论述、关于网络强国的重要思想为指导，深入贯彻落实党的二十大精神，牢牢把握记录新时代、讴歌新时代、服务新时代的历史方位，凸显网站、新媒体传播平台等网络宣传阵地作用，征集评选一批质量高、受众广、影响大的地方志网络精品，进一步加强网络内容建设，丰富网络精品供给，凝聚起地方志事业高质量发展的不竭动力。 </w:t>
      </w:r>
    </w:p>
    <w:p>
      <w:pPr>
        <w:rPr>
          <w:rFonts w:hint="eastAsia"/>
          <w:sz w:val="32"/>
          <w:szCs w:val="32"/>
        </w:rPr>
      </w:pPr>
      <w:r>
        <w:rPr>
          <w:rFonts w:hint="eastAsia"/>
          <w:sz w:val="32"/>
          <w:szCs w:val="32"/>
        </w:rPr>
        <w:t>　　</w:t>
      </w:r>
      <w:r>
        <w:rPr>
          <w:rFonts w:hint="eastAsia" w:ascii="黑体" w:hAnsi="黑体" w:eastAsia="黑体" w:cs="黑体"/>
          <w:b/>
          <w:bCs/>
          <w:sz w:val="32"/>
          <w:szCs w:val="32"/>
        </w:rPr>
        <w:t>二、征集范围与类型</w:t>
      </w:r>
      <w:r>
        <w:rPr>
          <w:rFonts w:hint="eastAsia"/>
          <w:sz w:val="32"/>
          <w:szCs w:val="32"/>
        </w:rPr>
        <w:t xml:space="preserve"> </w:t>
      </w:r>
    </w:p>
    <w:p>
      <w:pPr>
        <w:rPr>
          <w:rFonts w:hint="eastAsia"/>
          <w:sz w:val="32"/>
          <w:szCs w:val="32"/>
        </w:rPr>
      </w:pPr>
      <w:r>
        <w:rPr>
          <w:rFonts w:hint="eastAsia"/>
          <w:sz w:val="32"/>
          <w:szCs w:val="32"/>
        </w:rPr>
        <w:t>　　</w:t>
      </w:r>
      <w:r>
        <w:rPr>
          <w:rFonts w:hint="eastAsia"/>
          <w:b/>
          <w:bCs/>
          <w:sz w:val="32"/>
          <w:szCs w:val="32"/>
        </w:rPr>
        <w:t>（一）征集范围</w:t>
      </w:r>
      <w:r>
        <w:rPr>
          <w:rFonts w:hint="eastAsia" w:ascii="仿宋" w:hAnsi="仿宋" w:eastAsia="仿宋" w:cs="仿宋"/>
          <w:b/>
          <w:bCs/>
          <w:sz w:val="32"/>
          <w:szCs w:val="32"/>
        </w:rPr>
        <w:t xml:space="preserve"> </w:t>
      </w:r>
    </w:p>
    <w:p>
      <w:pPr>
        <w:rPr>
          <w:rFonts w:hint="eastAsia"/>
          <w:sz w:val="32"/>
          <w:szCs w:val="32"/>
        </w:rPr>
      </w:pPr>
      <w:r>
        <w:rPr>
          <w:rFonts w:hint="eastAsia"/>
          <w:sz w:val="32"/>
          <w:szCs w:val="32"/>
        </w:rPr>
        <w:t xml:space="preserve">　　2018年1月1日至2023年6月30日期间，全国各级地方志工作机构原创发布的网络精品。  </w:t>
      </w:r>
    </w:p>
    <w:p>
      <w:pPr>
        <w:rPr>
          <w:rFonts w:hint="eastAsia"/>
          <w:sz w:val="32"/>
          <w:szCs w:val="32"/>
        </w:rPr>
      </w:pPr>
      <w:r>
        <w:rPr>
          <w:rFonts w:hint="eastAsia"/>
          <w:sz w:val="32"/>
          <w:szCs w:val="32"/>
        </w:rPr>
        <w:t>　　</w:t>
      </w:r>
      <w:r>
        <w:rPr>
          <w:rFonts w:hint="eastAsia"/>
          <w:b/>
          <w:bCs/>
          <w:sz w:val="32"/>
          <w:szCs w:val="32"/>
        </w:rPr>
        <w:t>（二）征集类型</w:t>
      </w:r>
      <w:r>
        <w:rPr>
          <w:rFonts w:hint="eastAsia" w:ascii="仿宋" w:hAnsi="仿宋" w:eastAsia="仿宋" w:cs="仿宋"/>
          <w:sz w:val="32"/>
          <w:szCs w:val="32"/>
        </w:rPr>
        <w:t xml:space="preserve"> </w:t>
      </w:r>
    </w:p>
    <w:p>
      <w:pPr>
        <w:rPr>
          <w:rFonts w:hint="eastAsia"/>
          <w:sz w:val="32"/>
          <w:szCs w:val="32"/>
        </w:rPr>
      </w:pPr>
      <w:r>
        <w:rPr>
          <w:rFonts w:hint="eastAsia"/>
          <w:sz w:val="32"/>
          <w:szCs w:val="32"/>
        </w:rPr>
        <w:t xml:space="preserve">　　文字类：征集对象为在网上重大主题宣传、引导正能量传播中，弘扬社会主义核心价值观，产生较大网络影响，普遍获得好评的网络文字作品。具体包括网络评论、网络报道、网络纪实等。 </w:t>
      </w:r>
    </w:p>
    <w:p>
      <w:pPr>
        <w:rPr>
          <w:rFonts w:hint="eastAsia"/>
          <w:sz w:val="32"/>
          <w:szCs w:val="32"/>
        </w:rPr>
      </w:pPr>
      <w:r>
        <w:rPr>
          <w:rFonts w:hint="eastAsia"/>
          <w:sz w:val="32"/>
          <w:szCs w:val="32"/>
        </w:rPr>
        <w:t xml:space="preserve">　　音视频类：征集对象为创意新颖、语态生动、制作精良，具有鲜明时代特征，在广大网民中产生强烈共鸣和正面影响的动漫类、音视频类、影视类等作品。具体包括动漫、音频、短视频、影视剧等类型。 </w:t>
      </w:r>
    </w:p>
    <w:p>
      <w:pPr>
        <w:rPr>
          <w:rFonts w:hint="eastAsia"/>
          <w:sz w:val="32"/>
          <w:szCs w:val="32"/>
        </w:rPr>
      </w:pPr>
      <w:r>
        <w:rPr>
          <w:rFonts w:hint="eastAsia"/>
          <w:sz w:val="32"/>
          <w:szCs w:val="32"/>
        </w:rPr>
        <w:t xml:space="preserve">　　专题专栏类：征集对象为综合运用多媒体手段和多种网络表现方式，从不同角度全面报道同一事件、人物、主题，具有较强共同特征、社会认同度高的网络专题、专栏。其中网络专栏需连续刊播半年以上。 </w:t>
      </w:r>
    </w:p>
    <w:p>
      <w:pPr>
        <w:rPr>
          <w:rFonts w:hint="eastAsia"/>
          <w:sz w:val="32"/>
          <w:szCs w:val="32"/>
        </w:rPr>
      </w:pPr>
      <w:r>
        <w:rPr>
          <w:rFonts w:hint="eastAsia"/>
          <w:sz w:val="32"/>
          <w:szCs w:val="32"/>
        </w:rPr>
        <w:t>　　</w:t>
      </w:r>
      <w:r>
        <w:rPr>
          <w:rFonts w:hint="eastAsia" w:ascii="黑体" w:hAnsi="黑体" w:eastAsia="黑体" w:cs="黑体"/>
          <w:sz w:val="32"/>
          <w:szCs w:val="32"/>
        </w:rPr>
        <w:t>三、展播方式</w:t>
      </w:r>
      <w:r>
        <w:rPr>
          <w:rFonts w:hint="eastAsia"/>
          <w:sz w:val="32"/>
          <w:szCs w:val="32"/>
        </w:rPr>
        <w:t xml:space="preserve"> </w:t>
      </w:r>
    </w:p>
    <w:p>
      <w:pPr>
        <w:rPr>
          <w:rFonts w:hint="eastAsia"/>
          <w:sz w:val="32"/>
          <w:szCs w:val="32"/>
        </w:rPr>
      </w:pPr>
      <w:r>
        <w:rPr>
          <w:rFonts w:hint="eastAsia"/>
          <w:sz w:val="32"/>
          <w:szCs w:val="32"/>
        </w:rPr>
        <w:t xml:space="preserve">　　本次征集活动共评选地方志网络精品50个，其中文字类20个、音视频类20个、专题专栏类10个。 </w:t>
      </w:r>
    </w:p>
    <w:p>
      <w:pPr>
        <w:rPr>
          <w:rFonts w:hint="eastAsia"/>
          <w:sz w:val="32"/>
          <w:szCs w:val="32"/>
        </w:rPr>
      </w:pPr>
      <w:r>
        <w:rPr>
          <w:rFonts w:hint="eastAsia"/>
          <w:sz w:val="32"/>
          <w:szCs w:val="32"/>
        </w:rPr>
        <w:t xml:space="preserve">　　中国地方志指导小组办公室（以下简称中指办）对入选作品在全国地方志系统进行通报。并按入选作品类型，在中国方志网、中国地情网、中国国情网、“方志中国”微信公众号等中指办信息宣传平台以及社科网等合作宣传网站展播。 </w:t>
      </w:r>
    </w:p>
    <w:p>
      <w:pPr>
        <w:rPr>
          <w:rFonts w:hint="eastAsia" w:ascii="黑体" w:hAnsi="黑体" w:eastAsia="黑体" w:cs="黑体"/>
          <w:sz w:val="32"/>
          <w:szCs w:val="32"/>
        </w:rPr>
      </w:pPr>
      <w:r>
        <w:rPr>
          <w:rFonts w:hint="eastAsia"/>
          <w:sz w:val="32"/>
          <w:szCs w:val="32"/>
        </w:rPr>
        <w:t>　　</w:t>
      </w:r>
      <w:r>
        <w:rPr>
          <w:rFonts w:hint="eastAsia" w:ascii="黑体" w:hAnsi="黑体" w:eastAsia="黑体" w:cs="黑体"/>
          <w:sz w:val="32"/>
          <w:szCs w:val="32"/>
        </w:rPr>
        <w:t xml:space="preserve">四、作品要求 </w:t>
      </w:r>
    </w:p>
    <w:p>
      <w:pPr>
        <w:rPr>
          <w:rFonts w:hint="eastAsia"/>
          <w:sz w:val="32"/>
          <w:szCs w:val="32"/>
        </w:rPr>
      </w:pPr>
      <w:r>
        <w:rPr>
          <w:rFonts w:hint="eastAsia"/>
          <w:sz w:val="32"/>
          <w:szCs w:val="32"/>
        </w:rPr>
        <w:t xml:space="preserve">　　（一）坚持以习近平新时代中国特色社会主义思想为指导，深入学习宣传贯彻党的二十大精神和习近平总书记关于史志工作的重要论述精神，坚持正确政治方向、舆论导向和价值取向，展现时代主旋律。 </w:t>
      </w:r>
    </w:p>
    <w:p>
      <w:pPr>
        <w:rPr>
          <w:rFonts w:hint="eastAsia"/>
          <w:sz w:val="32"/>
          <w:szCs w:val="32"/>
        </w:rPr>
      </w:pPr>
      <w:r>
        <w:rPr>
          <w:rFonts w:hint="eastAsia"/>
          <w:sz w:val="32"/>
          <w:szCs w:val="32"/>
        </w:rPr>
        <w:t xml:space="preserve">　　（二）聚焦服务新时代这个主题主线，展现党的十八大以来地方志在记录新时代、讴歌新时代、服务新时代方面取得的进展和成就。以立意深刻、真实生动的作品诠释地方志的非凡十年，彰显“存史、育人、资政”作用。 </w:t>
      </w:r>
    </w:p>
    <w:p>
      <w:pPr>
        <w:rPr>
          <w:rFonts w:hint="eastAsia"/>
          <w:sz w:val="32"/>
          <w:szCs w:val="32"/>
        </w:rPr>
      </w:pPr>
      <w:r>
        <w:rPr>
          <w:rFonts w:hint="eastAsia"/>
          <w:sz w:val="32"/>
          <w:szCs w:val="32"/>
        </w:rPr>
        <w:t xml:space="preserve">　　（三）聚焦文化强国、网络强国、脱贫攻坚、粤港澳大湾区建设、黄河流域生态保护和高质量发展等重大国家战略，展现地方志积极主动融入新发展格局，在服务国家重大战略全局中发挥的独特作用。 </w:t>
      </w:r>
    </w:p>
    <w:p>
      <w:pPr>
        <w:rPr>
          <w:rFonts w:hint="eastAsia"/>
          <w:sz w:val="32"/>
          <w:szCs w:val="32"/>
        </w:rPr>
      </w:pPr>
      <w:r>
        <w:rPr>
          <w:rFonts w:hint="eastAsia"/>
          <w:sz w:val="32"/>
          <w:szCs w:val="32"/>
        </w:rPr>
        <w:t xml:space="preserve">　　（四）聚焦社会需求、人民需要，展现地方志在助力经济发展、回应社会关切、培育家国情怀等方面的举措和成绩，鼓励通过公众的视角，讲述读志、用志、爱志、传志的故事，携手推动地方志“用起来”“立起来”“活起来”。 </w:t>
      </w:r>
    </w:p>
    <w:p>
      <w:pPr>
        <w:rPr>
          <w:rFonts w:hint="eastAsia"/>
          <w:sz w:val="32"/>
          <w:szCs w:val="32"/>
        </w:rPr>
      </w:pPr>
      <w:r>
        <w:rPr>
          <w:rFonts w:hint="eastAsia"/>
          <w:sz w:val="32"/>
          <w:szCs w:val="32"/>
        </w:rPr>
        <w:t xml:space="preserve">　　（五）聚焦传承弘扬中华优秀传统文化，从地方志的视角，展现中华文明的悠久历史和人文底蕴，推进方志文化创造性转化、创新性发展，讲好中国故事、传播好中国声音，展现可信、可爱、可敬的中国形象。 </w:t>
      </w:r>
    </w:p>
    <w:p>
      <w:pPr>
        <w:rPr>
          <w:rFonts w:hint="eastAsia"/>
          <w:sz w:val="32"/>
          <w:szCs w:val="32"/>
        </w:rPr>
      </w:pPr>
      <w:r>
        <w:rPr>
          <w:rFonts w:hint="eastAsia"/>
          <w:sz w:val="32"/>
          <w:szCs w:val="32"/>
        </w:rPr>
        <w:t xml:space="preserve">　　（六）选送作品须为各级地方志工作机构在网络上原创发布，作品著作权归作者所有，中指办享有使用权和传播权。作者保留作品的署名权和自行使用权。选送作品须确保无知识产权争议。 </w:t>
      </w:r>
    </w:p>
    <w:p>
      <w:pPr>
        <w:rPr>
          <w:rFonts w:hint="eastAsia"/>
          <w:sz w:val="32"/>
          <w:szCs w:val="32"/>
        </w:rPr>
      </w:pPr>
      <w:r>
        <w:rPr>
          <w:rFonts w:hint="eastAsia"/>
          <w:sz w:val="32"/>
          <w:szCs w:val="32"/>
        </w:rPr>
        <w:t>　　</w:t>
      </w:r>
      <w:r>
        <w:rPr>
          <w:rFonts w:hint="eastAsia" w:ascii="黑体" w:hAnsi="黑体" w:eastAsia="黑体" w:cs="黑体"/>
          <w:sz w:val="32"/>
          <w:szCs w:val="32"/>
        </w:rPr>
        <w:t>五、组织领导</w:t>
      </w:r>
      <w:r>
        <w:rPr>
          <w:rFonts w:hint="eastAsia"/>
          <w:sz w:val="32"/>
          <w:szCs w:val="32"/>
        </w:rPr>
        <w:t xml:space="preserve"> </w:t>
      </w:r>
    </w:p>
    <w:p>
      <w:pPr>
        <w:rPr>
          <w:rFonts w:hint="eastAsia"/>
          <w:sz w:val="32"/>
          <w:szCs w:val="32"/>
        </w:rPr>
      </w:pPr>
      <w:r>
        <w:rPr>
          <w:rFonts w:hint="eastAsia"/>
          <w:sz w:val="32"/>
          <w:szCs w:val="32"/>
        </w:rPr>
        <w:t xml:space="preserve">　　成立地方志网络精品征集展播活动领导小组（以下简称领导小组），组长由中指办主要领导担任，副组长由中指办领导班子其他成员担任，成员由各处室负责人组成。领导小组办公室设在中指办信息处。 </w:t>
      </w:r>
    </w:p>
    <w:p>
      <w:pPr>
        <w:rPr>
          <w:rFonts w:hint="eastAsia"/>
          <w:sz w:val="32"/>
          <w:szCs w:val="32"/>
        </w:rPr>
      </w:pPr>
      <w:r>
        <w:rPr>
          <w:rFonts w:hint="eastAsia"/>
          <w:sz w:val="32"/>
          <w:szCs w:val="32"/>
        </w:rPr>
        <w:t xml:space="preserve">　　成立专家委员会，由相关方志专家、网络作品评价专家、中国地方志学会及其信息化分会有关人员等组成，负责作品评选。评选专家委员会下设三个评选小组，负责文字、音视频、专题专栏三类作品的评选。 </w:t>
      </w:r>
    </w:p>
    <w:p>
      <w:pPr>
        <w:rPr>
          <w:rFonts w:hint="eastAsia"/>
          <w:sz w:val="32"/>
          <w:szCs w:val="32"/>
        </w:rPr>
      </w:pPr>
      <w:r>
        <w:rPr>
          <w:rFonts w:hint="eastAsia"/>
          <w:sz w:val="32"/>
          <w:szCs w:val="32"/>
        </w:rPr>
        <w:t>　　</w:t>
      </w:r>
      <w:r>
        <w:rPr>
          <w:rFonts w:hint="eastAsia" w:ascii="黑体" w:hAnsi="黑体" w:eastAsia="黑体" w:cs="黑体"/>
          <w:sz w:val="32"/>
          <w:szCs w:val="32"/>
        </w:rPr>
        <w:t>六、时间安排</w:t>
      </w:r>
      <w:r>
        <w:rPr>
          <w:rFonts w:hint="eastAsia"/>
          <w:sz w:val="32"/>
          <w:szCs w:val="32"/>
        </w:rPr>
        <w:t xml:space="preserve"> </w:t>
      </w:r>
    </w:p>
    <w:p>
      <w:pPr>
        <w:rPr>
          <w:rFonts w:hint="eastAsia"/>
          <w:sz w:val="32"/>
          <w:szCs w:val="32"/>
        </w:rPr>
      </w:pPr>
      <w:r>
        <w:rPr>
          <w:rFonts w:hint="eastAsia"/>
          <w:sz w:val="32"/>
          <w:szCs w:val="32"/>
        </w:rPr>
        <w:t xml:space="preserve">　　（一）推荐报送阶段（3—8月）。各省级地方志工作机构负责本地区省、市、县三级地方志工作机构网络精品的推荐报送工作。 </w:t>
      </w:r>
    </w:p>
    <w:p>
      <w:pPr>
        <w:rPr>
          <w:rFonts w:hint="eastAsia"/>
          <w:sz w:val="32"/>
          <w:szCs w:val="32"/>
        </w:rPr>
      </w:pPr>
      <w:r>
        <w:rPr>
          <w:rFonts w:hint="eastAsia"/>
          <w:sz w:val="32"/>
          <w:szCs w:val="32"/>
        </w:rPr>
        <w:t xml:space="preserve">　　（二）网评阶段（9月）。领导小组办公室将各地推荐的作品，按征集类型推送到“方志中国”微信公众号进行网评。网络投票结果将进行公布，作品投票量计入评选考量。 </w:t>
      </w:r>
    </w:p>
    <w:p>
      <w:pPr>
        <w:rPr>
          <w:rFonts w:hint="eastAsia"/>
          <w:sz w:val="32"/>
          <w:szCs w:val="32"/>
        </w:rPr>
      </w:pPr>
      <w:r>
        <w:rPr>
          <w:rFonts w:hint="eastAsia"/>
          <w:sz w:val="32"/>
          <w:szCs w:val="32"/>
        </w:rPr>
        <w:t xml:space="preserve">　　（三）初评阶段（10月）。领导小组办公室负责组织、协调专家委员会，对网络精品进行评选工作。 </w:t>
      </w:r>
    </w:p>
    <w:p>
      <w:pPr>
        <w:rPr>
          <w:rFonts w:hint="eastAsia"/>
          <w:sz w:val="32"/>
          <w:szCs w:val="32"/>
        </w:rPr>
      </w:pPr>
      <w:r>
        <w:rPr>
          <w:rFonts w:hint="eastAsia"/>
          <w:sz w:val="32"/>
          <w:szCs w:val="32"/>
        </w:rPr>
        <w:t xml:space="preserve">　　（四）复评阶段（11月上旬）。综合专家评审成绩和网评情况，领导小组办公室进行复评，确定入选作品。 </w:t>
      </w:r>
    </w:p>
    <w:p>
      <w:pPr>
        <w:rPr>
          <w:rFonts w:hint="eastAsia"/>
          <w:sz w:val="32"/>
          <w:szCs w:val="32"/>
        </w:rPr>
      </w:pPr>
      <w:r>
        <w:rPr>
          <w:rFonts w:hint="eastAsia"/>
          <w:sz w:val="32"/>
          <w:szCs w:val="32"/>
        </w:rPr>
        <w:t xml:space="preserve">　　（五）公示阶段（11月中旬）。通过中国方志网对建议展播的网络精品进行为期5个工作日的公示。 </w:t>
      </w:r>
    </w:p>
    <w:p>
      <w:pPr>
        <w:rPr>
          <w:rFonts w:hint="eastAsia"/>
          <w:sz w:val="32"/>
          <w:szCs w:val="32"/>
        </w:rPr>
      </w:pPr>
      <w:r>
        <w:rPr>
          <w:rFonts w:hint="eastAsia"/>
          <w:sz w:val="32"/>
          <w:szCs w:val="32"/>
        </w:rPr>
        <w:t xml:space="preserve">　　（六）终审阶段（11月下旬）。领导小组办公室结合公示期间申诉情况，确定展播的网络精品名单，报领导小组终审。 </w:t>
      </w:r>
    </w:p>
    <w:p>
      <w:pPr>
        <w:rPr>
          <w:rFonts w:hint="eastAsia"/>
          <w:sz w:val="32"/>
          <w:szCs w:val="32"/>
        </w:rPr>
      </w:pPr>
      <w:r>
        <w:rPr>
          <w:rFonts w:hint="eastAsia"/>
          <w:sz w:val="32"/>
          <w:szCs w:val="32"/>
        </w:rPr>
        <w:t xml:space="preserve">　　（七）集中展播阶段（12月）。对优秀作品予以通报，并在相关宣传平台上进行展播。 </w:t>
      </w:r>
    </w:p>
    <w:p>
      <w:pPr>
        <w:rPr>
          <w:rFonts w:hint="eastAsia"/>
          <w:sz w:val="32"/>
          <w:szCs w:val="32"/>
        </w:rPr>
      </w:pPr>
      <w:r>
        <w:rPr>
          <w:rFonts w:hint="eastAsia"/>
          <w:sz w:val="32"/>
          <w:szCs w:val="32"/>
        </w:rPr>
        <w:t>　　</w:t>
      </w:r>
      <w:r>
        <w:rPr>
          <w:rFonts w:hint="eastAsia" w:ascii="黑体" w:hAnsi="黑体" w:eastAsia="黑体" w:cs="黑体"/>
          <w:sz w:val="32"/>
          <w:szCs w:val="32"/>
        </w:rPr>
        <w:t>七、相关要求</w:t>
      </w:r>
      <w:r>
        <w:rPr>
          <w:rFonts w:hint="eastAsia"/>
          <w:sz w:val="32"/>
          <w:szCs w:val="32"/>
        </w:rPr>
        <w:t xml:space="preserve"> </w:t>
      </w:r>
    </w:p>
    <w:p>
      <w:pPr>
        <w:rPr>
          <w:rFonts w:hint="eastAsia"/>
          <w:sz w:val="32"/>
          <w:szCs w:val="32"/>
        </w:rPr>
      </w:pPr>
      <w:r>
        <w:rPr>
          <w:rFonts w:hint="eastAsia"/>
          <w:sz w:val="32"/>
          <w:szCs w:val="32"/>
        </w:rPr>
        <w:t xml:space="preserve">　　（一）加强领导，精心组织。各省级地方志工作机构要高度重视本次征集展播活动，精心组织、周密部署、有序推进，并按照通知要求认真做好组织选送工作。 </w:t>
      </w:r>
    </w:p>
    <w:p>
      <w:pPr>
        <w:rPr>
          <w:rFonts w:hint="eastAsia"/>
          <w:sz w:val="32"/>
          <w:szCs w:val="32"/>
        </w:rPr>
      </w:pPr>
      <w:r>
        <w:rPr>
          <w:rFonts w:hint="eastAsia"/>
          <w:sz w:val="32"/>
          <w:szCs w:val="32"/>
        </w:rPr>
        <w:t xml:space="preserve">　　（二）选送数量。每个省（区、市）及新疆生产建设兵团最多可选送10部，并择优选出5部。 </w:t>
      </w:r>
    </w:p>
    <w:p>
      <w:pPr>
        <w:rPr>
          <w:rFonts w:hint="eastAsia"/>
          <w:sz w:val="32"/>
          <w:szCs w:val="32"/>
        </w:rPr>
      </w:pPr>
      <w:r>
        <w:rPr>
          <w:rFonts w:hint="eastAsia"/>
          <w:sz w:val="32"/>
          <w:szCs w:val="32"/>
        </w:rPr>
        <w:t xml:space="preserve">　　（三）选送方式。选送作品统一由各省级地方志工作机构汇总选送，不接受作者个人直接报送。 </w:t>
      </w:r>
    </w:p>
    <w:p>
      <w:pPr>
        <w:rPr>
          <w:rFonts w:hint="eastAsia"/>
          <w:sz w:val="32"/>
          <w:szCs w:val="32"/>
        </w:rPr>
      </w:pPr>
      <w:r>
        <w:rPr>
          <w:rFonts w:hint="eastAsia"/>
          <w:sz w:val="32"/>
          <w:szCs w:val="32"/>
        </w:rPr>
        <w:t>　　</w:t>
      </w:r>
      <w:r>
        <w:rPr>
          <w:rFonts w:hint="eastAsia" w:ascii="黑体" w:hAnsi="黑体" w:eastAsia="黑体" w:cs="黑体"/>
          <w:sz w:val="32"/>
          <w:szCs w:val="32"/>
        </w:rPr>
        <w:t>八、报送方式</w:t>
      </w:r>
      <w:r>
        <w:rPr>
          <w:rFonts w:hint="eastAsia"/>
          <w:sz w:val="32"/>
          <w:szCs w:val="32"/>
        </w:rPr>
        <w:t xml:space="preserve"> </w:t>
      </w:r>
    </w:p>
    <w:p>
      <w:pPr>
        <w:rPr>
          <w:rFonts w:hint="eastAsia"/>
          <w:sz w:val="32"/>
          <w:szCs w:val="32"/>
        </w:rPr>
      </w:pPr>
      <w:r>
        <w:rPr>
          <w:rFonts w:hint="eastAsia"/>
          <w:sz w:val="32"/>
          <w:szCs w:val="32"/>
        </w:rPr>
        <w:t xml:space="preserve">　　2023年8月31日前，各省级地方志工作机构负责填写推荐表（见附件1）和推荐作品汇总表（见附件2），纸质版盖章后报送，电子版发至联系邮箱。附件1、2电子版请在中国方志网“通知公告”栏下载。逾期不接受申报。 </w:t>
      </w:r>
    </w:p>
    <w:p>
      <w:pPr>
        <w:rPr>
          <w:rFonts w:hint="eastAsia"/>
          <w:sz w:val="32"/>
          <w:szCs w:val="32"/>
        </w:rPr>
      </w:pPr>
      <w:r>
        <w:rPr>
          <w:rFonts w:hint="eastAsia"/>
          <w:sz w:val="32"/>
          <w:szCs w:val="32"/>
        </w:rPr>
        <w:t>　　</w:t>
      </w:r>
      <w:r>
        <w:rPr>
          <w:rFonts w:hint="eastAsia" w:ascii="黑体" w:hAnsi="黑体" w:eastAsia="黑体" w:cs="黑体"/>
          <w:sz w:val="32"/>
          <w:szCs w:val="32"/>
        </w:rPr>
        <w:t>九、联系方式</w:t>
      </w:r>
      <w:r>
        <w:rPr>
          <w:rFonts w:hint="eastAsia"/>
          <w:sz w:val="32"/>
          <w:szCs w:val="32"/>
        </w:rPr>
        <w:t xml:space="preserve"> </w:t>
      </w:r>
    </w:p>
    <w:p>
      <w:pPr>
        <w:rPr>
          <w:rFonts w:hint="eastAsia"/>
          <w:sz w:val="32"/>
          <w:szCs w:val="32"/>
        </w:rPr>
      </w:pPr>
      <w:r>
        <w:rPr>
          <w:rFonts w:hint="eastAsia"/>
          <w:sz w:val="32"/>
          <w:szCs w:val="32"/>
        </w:rPr>
        <w:t xml:space="preserve">　　联 系 人：刘思鸣  黄冠潼 </w:t>
      </w:r>
    </w:p>
    <w:p>
      <w:pPr>
        <w:rPr>
          <w:rFonts w:hint="eastAsia"/>
          <w:sz w:val="32"/>
          <w:szCs w:val="32"/>
        </w:rPr>
      </w:pPr>
      <w:r>
        <w:rPr>
          <w:rFonts w:hint="eastAsia"/>
          <w:sz w:val="32"/>
          <w:szCs w:val="32"/>
        </w:rPr>
        <w:t xml:space="preserve">　　联系方式：010-65259942（兼传真） 65275932  </w:t>
      </w:r>
    </w:p>
    <w:p>
      <w:pPr>
        <w:rPr>
          <w:rFonts w:hint="eastAsia"/>
          <w:sz w:val="32"/>
          <w:szCs w:val="32"/>
        </w:rPr>
      </w:pPr>
      <w:r>
        <w:rPr>
          <w:rFonts w:hint="eastAsia"/>
          <w:sz w:val="32"/>
          <w:szCs w:val="32"/>
        </w:rPr>
        <w:t xml:space="preserve">　　通讯地址：北京市朝阳区潘家园东里9号国家方志馆3001室  </w:t>
      </w:r>
    </w:p>
    <w:p>
      <w:pPr>
        <w:rPr>
          <w:rFonts w:hint="eastAsia"/>
          <w:sz w:val="32"/>
          <w:szCs w:val="32"/>
        </w:rPr>
      </w:pPr>
      <w:r>
        <w:rPr>
          <w:rFonts w:hint="eastAsia"/>
          <w:sz w:val="32"/>
          <w:szCs w:val="32"/>
        </w:rPr>
        <w:t xml:space="preserve">　　邮　  编：100021 </w:t>
      </w:r>
    </w:p>
    <w:p>
      <w:pPr>
        <w:rPr>
          <w:rFonts w:hint="eastAsia"/>
          <w:sz w:val="32"/>
          <w:szCs w:val="32"/>
        </w:rPr>
      </w:pPr>
      <w:r>
        <w:rPr>
          <w:rFonts w:hint="eastAsia"/>
          <w:sz w:val="32"/>
          <w:szCs w:val="32"/>
        </w:rPr>
        <w:t xml:space="preserve">　　电子邮箱：xxc-dfz@cass.org.cn </w:t>
      </w:r>
    </w:p>
    <w:p>
      <w:pPr>
        <w:rPr>
          <w:rFonts w:hint="eastAsia"/>
          <w:sz w:val="32"/>
          <w:szCs w:val="32"/>
        </w:rPr>
      </w:pPr>
    </w:p>
    <w:p>
      <w:pPr>
        <w:rPr>
          <w:rFonts w:hint="eastAsia"/>
          <w:sz w:val="32"/>
          <w:szCs w:val="32"/>
        </w:rPr>
      </w:pPr>
      <w:r>
        <w:rPr>
          <w:rFonts w:hint="eastAsia"/>
          <w:sz w:val="32"/>
          <w:szCs w:val="32"/>
        </w:rPr>
        <w:t xml:space="preserve">　　附件：1.地方志网络精品征集展播活动推荐表 </w:t>
      </w:r>
      <w:bookmarkStart w:id="0" w:name="_GoBack"/>
      <w:bookmarkEnd w:id="0"/>
    </w:p>
    <w:p>
      <w:pPr>
        <w:rPr>
          <w:sz w:val="32"/>
          <w:szCs w:val="32"/>
        </w:rPr>
      </w:pPr>
      <w:r>
        <w:rPr>
          <w:rFonts w:hint="eastAsia"/>
          <w:sz w:val="32"/>
          <w:szCs w:val="32"/>
        </w:rPr>
        <w:t xml:space="preserve">　　　　　2.推荐作品汇总表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C5643B"/>
    <w:rsid w:val="00A277F4"/>
    <w:rsid w:val="02C5643B"/>
    <w:rsid w:val="100A43D3"/>
    <w:rsid w:val="18C84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2023-03-27T02:18:00Z</dcterms:created>
  <dc:creator>Administrator</dc:creator>
  <cp:lastModifiedBy>Administrator</cp:lastModifiedBy>
  <dcterms:modified xsi:type="dcterms:W3CDTF">2023-03-27T02:30:49Z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