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全国党史和文献部门先进集体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推荐登记表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spacing w:after="156" w:afterLines="50"/>
        <w:rPr>
          <w:bCs/>
        </w:rPr>
      </w:pPr>
    </w:p>
    <w:p>
      <w:pPr>
        <w:spacing w:after="312" w:afterLines="100"/>
        <w:jc w:val="left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          集体名称：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所属单位：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推荐单位：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表彰层次：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省部级        </w:t>
      </w:r>
    </w:p>
    <w:p>
      <w:pPr>
        <w:spacing w:after="156" w:afterLines="50"/>
        <w:rPr>
          <w:rFonts w:ascii="楷体_GB2312" w:eastAsia="楷体_GB2312"/>
          <w:bCs/>
          <w:sz w:val="32"/>
          <w:szCs w:val="32"/>
        </w:rPr>
      </w:pPr>
    </w:p>
    <w:p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填报时间：   年   月   日</w:t>
      </w:r>
    </w:p>
    <w:p>
      <w:pPr>
        <w:rPr>
          <w:rFonts w:ascii="楷体_GB2312" w:eastAsia="楷体_GB2312"/>
          <w:bCs/>
          <w:sz w:val="32"/>
          <w:szCs w:val="32"/>
        </w:rPr>
      </w:pPr>
    </w:p>
    <w:p>
      <w:pPr>
        <w:rPr>
          <w:rFonts w:ascii="楷体_GB2312" w:eastAsia="楷体_GB2312"/>
          <w:bCs/>
          <w:sz w:val="32"/>
          <w:szCs w:val="32"/>
        </w:rPr>
      </w:pPr>
    </w:p>
    <w:p>
      <w:pPr>
        <w:rPr>
          <w:rFonts w:ascii="楷体_GB2312" w:eastAsia="楷体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240" w:beforeLines="100" w:after="240" w:afterLines="100" w:line="5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一、本表是全国党史和文献部门先进集体初审推荐用表，必须如实填写，不得作假，违者取消评选资格；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二、本表一律填写后双面打印、左侧装订，不得随意更改格式，统一使用仿宋_GB2312小四号字体，数字统一使用阿拉伯数字；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三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、推荐单位为各省（自治区、直辖市）人力资源社会保障部门、党史和文献部门；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四、集体名称、集体所属单位、集体负责人姓名和职务等必须填写准确，集体所属单位为推荐对象所在上级单位;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五、集体性质根据被推荐集体性质选填机关、参公单位、事业单位、社团或其他，没有行政级别的集体在集体级别栏填写“无”；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六、集体所在行政区划须精确到县、区；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七</w:t>
      </w:r>
      <w:r>
        <w:rPr>
          <w:rFonts w:hint="eastAsia" w:ascii="楷体_GB2312" w:eastAsia="楷体_GB2312"/>
          <w:bCs/>
          <w:sz w:val="32"/>
          <w:szCs w:val="32"/>
        </w:rPr>
        <w:t>、主要先进事迹要求真实准确、重点突出、文字精炼，不超过500字，可另行附页；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八、本表上报一式6份，规格为A4纸。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  <w:sectPr>
          <w:type w:val="continuous"/>
          <w:pgSz w:w="11907" w:h="16840"/>
          <w:pgMar w:top="1440" w:right="1800" w:bottom="1440" w:left="1800" w:header="1412" w:footer="1077" w:gutter="0"/>
          <w:pgNumType w:fmt="numberInDash"/>
          <w:cols w:space="720" w:num="1"/>
          <w:docGrid w:linePitch="380" w:charSpace="0"/>
        </w:sectPr>
      </w:pPr>
    </w:p>
    <w:tbl>
      <w:tblPr>
        <w:tblStyle w:val="22"/>
        <w:tblW w:w="87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703"/>
        <w:gridCol w:w="693"/>
        <w:gridCol w:w="1820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集体名称</w:t>
            </w:r>
          </w:p>
        </w:tc>
        <w:tc>
          <w:tcPr>
            <w:tcW w:w="6754" w:type="dxa"/>
            <w:gridSpan w:val="4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集体性质</w:t>
            </w:r>
          </w:p>
        </w:tc>
        <w:tc>
          <w:tcPr>
            <w:tcW w:w="270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集体级别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集体人数</w:t>
            </w:r>
          </w:p>
        </w:tc>
        <w:tc>
          <w:tcPr>
            <w:tcW w:w="270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集体所在行政区划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集体所属单位</w:t>
            </w:r>
          </w:p>
        </w:tc>
        <w:tc>
          <w:tcPr>
            <w:tcW w:w="6754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集体负责人姓名</w:t>
            </w:r>
          </w:p>
        </w:tc>
        <w:tc>
          <w:tcPr>
            <w:tcW w:w="270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集体负责人职务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单位地址</w:t>
            </w:r>
          </w:p>
        </w:tc>
        <w:tc>
          <w:tcPr>
            <w:tcW w:w="6754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754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1991" w:type="dxa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754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4" w:hRule="atLeast"/>
          <w:jc w:val="center"/>
        </w:trPr>
        <w:tc>
          <w:tcPr>
            <w:tcW w:w="8745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87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推荐单位意见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tabs>
                <w:tab w:val="left" w:pos="5157"/>
              </w:tabs>
              <w:spacing w:line="560" w:lineRule="exact"/>
              <w:ind w:right="118"/>
              <w:jc w:val="lef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right="118"/>
              <w:jc w:val="lef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人力资源社会保障部</w:t>
            </w:r>
            <w:r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门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right="472"/>
              <w:jc w:val="righ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     年   月   日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党史</w:t>
            </w:r>
            <w:r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和文献部门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right="236"/>
              <w:jc w:val="righ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spacing w:line="560" w:lineRule="exact"/>
              <w:ind w:firstLine="354" w:firstLineChars="150"/>
              <w:jc w:val="righ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     年   月   日</w:t>
            </w:r>
          </w:p>
        </w:tc>
      </w:tr>
    </w:tbl>
    <w:p>
      <w:pPr>
        <w:spacing w:line="0" w:lineRule="atLeast"/>
        <w:rPr>
          <w:rFonts w:ascii="楷体_GB2312" w:eastAsia="楷体_GB2312"/>
          <w:bCs/>
          <w:sz w:val="2"/>
          <w:szCs w:val="2"/>
        </w:rPr>
      </w:pPr>
    </w:p>
    <w:p/>
    <w:p>
      <w:pPr>
        <w:ind w:left="567" w:leftChars="27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25 -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7"/>
      <w:jc w:val="center"/>
      <w:rPr>
        <w:rFonts w:ascii="宋体" w:hAnsi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E1012F1"/>
    <w:rsid w:val="0F406858"/>
    <w:rsid w:val="105A0617"/>
    <w:rsid w:val="114679B2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D870D3A"/>
    <w:rsid w:val="3D9A63A5"/>
    <w:rsid w:val="3E1C5A0C"/>
    <w:rsid w:val="3E374D77"/>
    <w:rsid w:val="3E9679AA"/>
    <w:rsid w:val="415C6274"/>
    <w:rsid w:val="44097B45"/>
    <w:rsid w:val="461B333A"/>
    <w:rsid w:val="46650562"/>
    <w:rsid w:val="48FD7A01"/>
    <w:rsid w:val="4A7E07A8"/>
    <w:rsid w:val="4AEF6B51"/>
    <w:rsid w:val="4DA46E0B"/>
    <w:rsid w:val="4DCF66D9"/>
    <w:rsid w:val="4E575A51"/>
    <w:rsid w:val="53E260B4"/>
    <w:rsid w:val="54BD1334"/>
    <w:rsid w:val="55466DEE"/>
    <w:rsid w:val="5CB95BDA"/>
    <w:rsid w:val="5D1E1E89"/>
    <w:rsid w:val="5D24221F"/>
    <w:rsid w:val="5F540C91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F3768ED"/>
    <w:rsid w:val="708F2686"/>
    <w:rsid w:val="746617E3"/>
    <w:rsid w:val="75C1470B"/>
    <w:rsid w:val="75E7401F"/>
    <w:rsid w:val="76C41FEE"/>
    <w:rsid w:val="77D97073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00"/>
      <w:u w:val="none"/>
    </w:rPr>
  </w:style>
  <w:style w:type="character" w:styleId="19">
    <w:name w:val="HTML Code"/>
    <w:basedOn w:val="10"/>
    <w:qFormat/>
    <w:uiPriority w:val="0"/>
    <w:rPr>
      <w:rFonts w:ascii="Courier New" w:hAnsi="Courier New"/>
      <w:sz w:val="2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character" w:customStyle="1" w:styleId="24">
    <w:name w:val="cj_fengxiangdao1"/>
    <w:basedOn w:val="10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0"/>
    <w:qFormat/>
    <w:uiPriority w:val="0"/>
  </w:style>
  <w:style w:type="character" w:customStyle="1" w:styleId="26">
    <w:name w:val="on"/>
    <w:basedOn w:val="10"/>
    <w:qFormat/>
    <w:uiPriority w:val="0"/>
    <w:rPr>
      <w:color w:val="C40001"/>
    </w:rPr>
  </w:style>
  <w:style w:type="character" w:customStyle="1" w:styleId="27">
    <w:name w:val="first-child"/>
    <w:basedOn w:val="10"/>
    <w:qFormat/>
    <w:uiPriority w:val="0"/>
  </w:style>
  <w:style w:type="character" w:customStyle="1" w:styleId="28">
    <w:name w:val="first-child1"/>
    <w:basedOn w:val="10"/>
    <w:qFormat/>
    <w:uiPriority w:val="0"/>
  </w:style>
  <w:style w:type="character" w:customStyle="1" w:styleId="29">
    <w:name w:val="mg_l_252"/>
    <w:basedOn w:val="10"/>
    <w:qFormat/>
    <w:uiPriority w:val="0"/>
  </w:style>
  <w:style w:type="character" w:customStyle="1" w:styleId="30">
    <w:name w:val="li_txt"/>
    <w:basedOn w:val="10"/>
    <w:qFormat/>
    <w:uiPriority w:val="0"/>
  </w:style>
  <w:style w:type="character" w:customStyle="1" w:styleId="31">
    <w:name w:val="button"/>
    <w:basedOn w:val="10"/>
    <w:qFormat/>
    <w:uiPriority w:val="0"/>
    <w:rPr>
      <w:vanish/>
    </w:rPr>
  </w:style>
  <w:style w:type="character" w:customStyle="1" w:styleId="32">
    <w:name w:val="act14"/>
    <w:basedOn w:val="10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0"/>
    <w:qFormat/>
    <w:uiPriority w:val="0"/>
  </w:style>
  <w:style w:type="character" w:customStyle="1" w:styleId="35">
    <w:name w:val="ico1"/>
    <w:basedOn w:val="10"/>
    <w:qFormat/>
    <w:uiPriority w:val="0"/>
  </w:style>
  <w:style w:type="character" w:customStyle="1" w:styleId="36">
    <w:name w:val="ico2"/>
    <w:basedOn w:val="10"/>
    <w:qFormat/>
    <w:uiPriority w:val="0"/>
    <w:rPr>
      <w:shd w:val="clear" w:color="auto" w:fill="5997CC"/>
    </w:rPr>
  </w:style>
  <w:style w:type="character" w:customStyle="1" w:styleId="37">
    <w:name w:val="ico3"/>
    <w:basedOn w:val="10"/>
    <w:qFormat/>
    <w:uiPriority w:val="0"/>
  </w:style>
  <w:style w:type="character" w:customStyle="1" w:styleId="38">
    <w:name w:val="fr1"/>
    <w:basedOn w:val="10"/>
    <w:qFormat/>
    <w:uiPriority w:val="0"/>
  </w:style>
  <w:style w:type="character" w:customStyle="1" w:styleId="39">
    <w:name w:val="fl1"/>
    <w:basedOn w:val="10"/>
    <w:qFormat/>
    <w:uiPriority w:val="0"/>
  </w:style>
  <w:style w:type="character" w:customStyle="1" w:styleId="40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75</TotalTime>
  <ScaleCrop>false</ScaleCrop>
  <LinksUpToDate>false</LinksUpToDate>
  <CharactersWithSpaces>9540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lj</cp:lastModifiedBy>
  <cp:lastPrinted>2021-08-24T01:23:00Z</cp:lastPrinted>
  <dcterms:modified xsi:type="dcterms:W3CDTF">2021-08-30T09:32:13Z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